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DE" w:rsidRPr="00A775BA" w:rsidRDefault="008929E4" w:rsidP="005E46DE">
      <w:pPr>
        <w:jc w:val="center"/>
        <w:rPr>
          <w:rFonts w:ascii="Cambria" w:hAnsi="Cambria"/>
          <w:b/>
          <w:sz w:val="32"/>
          <w:szCs w:val="32"/>
        </w:rPr>
      </w:pPr>
      <w:r w:rsidRPr="00A775BA">
        <w:rPr>
          <w:rFonts w:ascii="Cambria" w:hAnsi="Cambria"/>
          <w:b/>
          <w:sz w:val="32"/>
          <w:szCs w:val="32"/>
        </w:rPr>
        <w:t xml:space="preserve">Учебный план </w:t>
      </w:r>
      <w:r w:rsidR="005E46DE" w:rsidRPr="00A775BA">
        <w:rPr>
          <w:rFonts w:ascii="Cambria" w:hAnsi="Cambria"/>
          <w:b/>
          <w:sz w:val="32"/>
          <w:szCs w:val="32"/>
        </w:rPr>
        <w:t xml:space="preserve">курса </w:t>
      </w:r>
      <w:r w:rsidR="001B2BEC" w:rsidRPr="00A775BA">
        <w:rPr>
          <w:rFonts w:ascii="Cambria" w:hAnsi="Cambria"/>
          <w:b/>
          <w:sz w:val="32"/>
          <w:szCs w:val="32"/>
        </w:rPr>
        <w:br/>
      </w:r>
      <w:r w:rsidR="005E46DE" w:rsidRPr="00A775BA">
        <w:rPr>
          <w:rFonts w:ascii="Cambria" w:hAnsi="Cambria"/>
          <w:b/>
          <w:sz w:val="32"/>
          <w:szCs w:val="32"/>
        </w:rPr>
        <w:t>«</w:t>
      </w:r>
      <w:r w:rsidR="001B2BEC" w:rsidRPr="00A775BA">
        <w:rPr>
          <w:rFonts w:ascii="Cambria" w:hAnsi="Cambria"/>
          <w:b/>
          <w:sz w:val="32"/>
          <w:szCs w:val="32"/>
        </w:rPr>
        <w:t xml:space="preserve">Язык </w:t>
      </w:r>
      <w:r w:rsidR="001B2BEC" w:rsidRPr="00A775BA">
        <w:rPr>
          <w:rFonts w:ascii="Cambria" w:hAnsi="Cambria"/>
          <w:b/>
          <w:sz w:val="32"/>
          <w:szCs w:val="32"/>
          <w:lang w:val="en-US"/>
        </w:rPr>
        <w:t>Python</w:t>
      </w:r>
      <w:r w:rsidR="001B2BEC" w:rsidRPr="00A775BA">
        <w:rPr>
          <w:rFonts w:ascii="Cambria" w:hAnsi="Cambria"/>
          <w:b/>
          <w:sz w:val="32"/>
          <w:szCs w:val="32"/>
        </w:rPr>
        <w:t>.</w:t>
      </w:r>
      <w:r w:rsidR="00284F27">
        <w:rPr>
          <w:rFonts w:ascii="Cambria" w:hAnsi="Cambria"/>
          <w:b/>
          <w:sz w:val="32"/>
          <w:szCs w:val="32"/>
        </w:rPr>
        <w:t xml:space="preserve"> </w:t>
      </w:r>
      <w:r w:rsidR="003B7971">
        <w:rPr>
          <w:rFonts w:ascii="Cambria" w:hAnsi="Cambria"/>
          <w:b/>
          <w:sz w:val="32"/>
          <w:szCs w:val="32"/>
        </w:rPr>
        <w:t>Модуль 3</w:t>
      </w:r>
      <w:r w:rsidR="005E46DE" w:rsidRPr="00A775BA">
        <w:rPr>
          <w:rFonts w:ascii="Cambria" w:hAnsi="Cambria"/>
          <w:b/>
          <w:sz w:val="32"/>
          <w:szCs w:val="32"/>
        </w:rPr>
        <w:t>»</w:t>
      </w:r>
    </w:p>
    <w:p w:rsidR="00846DA1" w:rsidRPr="00A775BA" w:rsidRDefault="00A70D5E" w:rsidP="008929E4">
      <w:pPr>
        <w:jc w:val="center"/>
        <w:rPr>
          <w:rFonts w:ascii="Cambria" w:hAnsi="Cambria"/>
          <w:b/>
          <w:sz w:val="32"/>
          <w:szCs w:val="32"/>
        </w:rPr>
      </w:pPr>
      <w:r w:rsidRPr="00A775BA">
        <w:rPr>
          <w:rFonts w:ascii="Cambria" w:hAnsi="Cambria"/>
          <w:b/>
          <w:sz w:val="32"/>
          <w:szCs w:val="32"/>
        </w:rPr>
        <w:t>(</w:t>
      </w:r>
      <w:r w:rsidR="00243B6D" w:rsidRPr="00A775BA">
        <w:rPr>
          <w:rFonts w:ascii="Cambria" w:hAnsi="Cambria"/>
          <w:b/>
          <w:sz w:val="32"/>
          <w:szCs w:val="32"/>
        </w:rPr>
        <w:t>28</w:t>
      </w:r>
      <w:r w:rsidR="009C2137" w:rsidRPr="00A775BA">
        <w:rPr>
          <w:rFonts w:ascii="Cambria" w:hAnsi="Cambria"/>
          <w:b/>
          <w:sz w:val="32"/>
          <w:szCs w:val="32"/>
        </w:rPr>
        <w:t xml:space="preserve"> часов)</w:t>
      </w:r>
    </w:p>
    <w:p w:rsidR="009C2137" w:rsidRDefault="009C2137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1980"/>
      </w:tblGrid>
      <w:tr w:rsidR="009C2137" w:rsidRPr="00A775BA" w:rsidTr="00A64AB2">
        <w:tc>
          <w:tcPr>
            <w:tcW w:w="648" w:type="dxa"/>
            <w:shd w:val="clear" w:color="auto" w:fill="auto"/>
          </w:tcPr>
          <w:p w:rsidR="009C2137" w:rsidRPr="00A775BA" w:rsidRDefault="009C2137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№</w:t>
            </w:r>
          </w:p>
        </w:tc>
        <w:tc>
          <w:tcPr>
            <w:tcW w:w="6660" w:type="dxa"/>
            <w:shd w:val="clear" w:color="auto" w:fill="auto"/>
          </w:tcPr>
          <w:p w:rsidR="009C2137" w:rsidRPr="00A775BA" w:rsidRDefault="009C2137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Тема</w:t>
            </w:r>
          </w:p>
        </w:tc>
        <w:tc>
          <w:tcPr>
            <w:tcW w:w="1980" w:type="dxa"/>
            <w:shd w:val="clear" w:color="auto" w:fill="auto"/>
          </w:tcPr>
          <w:p w:rsidR="009C2137" w:rsidRPr="00A775BA" w:rsidRDefault="009C2137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Тип занятия</w:t>
            </w:r>
          </w:p>
        </w:tc>
      </w:tr>
      <w:tr w:rsidR="005B51FC" w:rsidRPr="00A775BA" w:rsidTr="00A64AB2">
        <w:tc>
          <w:tcPr>
            <w:tcW w:w="648" w:type="dxa"/>
            <w:shd w:val="clear" w:color="auto" w:fill="auto"/>
          </w:tcPr>
          <w:p w:rsidR="005B51FC" w:rsidRDefault="005B51FC" w:rsidP="0087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:rsidR="005B51FC" w:rsidRDefault="005B51FC" w:rsidP="00FA1ED2">
            <w:pPr>
              <w:tabs>
                <w:tab w:val="left" w:pos="336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Понятие объектно-ориентированного программирования. Принципы ООП. Классы. Конструктор объектов. Метод __</w:t>
            </w:r>
            <w:proofErr w:type="spellStart"/>
            <w:r>
              <w:rPr>
                <w:rFonts w:ascii="Cambria" w:hAnsi="Cambria"/>
                <w:lang w:val="en-US"/>
              </w:rPr>
              <w:t>str</w:t>
            </w:r>
            <w:proofErr w:type="spellEnd"/>
            <w:r>
              <w:rPr>
                <w:rFonts w:ascii="Cambria" w:hAnsi="Cambria"/>
              </w:rPr>
              <w:t xml:space="preserve">__() Инкапсуляция  </w:t>
            </w:r>
          </w:p>
        </w:tc>
        <w:tc>
          <w:tcPr>
            <w:tcW w:w="1980" w:type="dxa"/>
            <w:shd w:val="clear" w:color="auto" w:fill="auto"/>
          </w:tcPr>
          <w:p w:rsidR="005B51FC" w:rsidRPr="00A775BA" w:rsidRDefault="005B51FC" w:rsidP="00876DA2">
            <w:pPr>
              <w:rPr>
                <w:rFonts w:ascii="Cambria" w:hAnsi="Cambria"/>
              </w:rPr>
            </w:pPr>
          </w:p>
        </w:tc>
      </w:tr>
      <w:tr w:rsidR="005B51FC" w:rsidRPr="00A775BA" w:rsidTr="00A64AB2">
        <w:tc>
          <w:tcPr>
            <w:tcW w:w="648" w:type="dxa"/>
            <w:shd w:val="clear" w:color="auto" w:fill="auto"/>
          </w:tcPr>
          <w:p w:rsidR="005B51FC" w:rsidRDefault="005B51FC" w:rsidP="0087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5B51FC" w:rsidRDefault="005B51FC" w:rsidP="005B51FC">
            <w:pPr>
              <w:tabs>
                <w:tab w:val="left" w:pos="336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Практическое задание №1</w:t>
            </w:r>
          </w:p>
        </w:tc>
        <w:tc>
          <w:tcPr>
            <w:tcW w:w="1980" w:type="dxa"/>
            <w:shd w:val="clear" w:color="auto" w:fill="auto"/>
          </w:tcPr>
          <w:p w:rsidR="005B51FC" w:rsidRPr="00A775BA" w:rsidRDefault="005B51FC" w:rsidP="00876DA2">
            <w:pPr>
              <w:rPr>
                <w:rFonts w:ascii="Cambria" w:hAnsi="Cambria"/>
              </w:rPr>
            </w:pPr>
          </w:p>
        </w:tc>
      </w:tr>
      <w:tr w:rsidR="005B51FC" w:rsidRPr="00A775BA" w:rsidTr="00A64AB2">
        <w:tc>
          <w:tcPr>
            <w:tcW w:w="648" w:type="dxa"/>
            <w:shd w:val="clear" w:color="auto" w:fill="auto"/>
          </w:tcPr>
          <w:p w:rsidR="005B51FC" w:rsidRDefault="005B51FC" w:rsidP="0087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5B51FC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Наследование объектов.  Полиморфизм.</w:t>
            </w:r>
            <w:r>
              <w:rPr>
                <w:rFonts w:ascii="Cambria" w:hAnsi="Cambria"/>
                <w:lang w:val="en-US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5B51FC" w:rsidRPr="00A775BA" w:rsidRDefault="005B51FC" w:rsidP="00876DA2">
            <w:pPr>
              <w:rPr>
                <w:rFonts w:ascii="Cambria" w:hAnsi="Cambria"/>
              </w:rPr>
            </w:pPr>
          </w:p>
        </w:tc>
      </w:tr>
      <w:tr w:rsidR="005B51FC" w:rsidRPr="00A775BA" w:rsidTr="00A64AB2">
        <w:tc>
          <w:tcPr>
            <w:tcW w:w="648" w:type="dxa"/>
            <w:shd w:val="clear" w:color="auto" w:fill="auto"/>
          </w:tcPr>
          <w:p w:rsidR="005B51FC" w:rsidRDefault="005B51FC" w:rsidP="0087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5B51FC" w:rsidRDefault="005B51FC" w:rsidP="005B51FC">
            <w:pPr>
              <w:tabs>
                <w:tab w:val="left" w:pos="336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Практическое задание №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5B51FC" w:rsidRPr="00A775BA" w:rsidRDefault="005B51FC" w:rsidP="00876DA2">
            <w:pPr>
              <w:rPr>
                <w:rFonts w:ascii="Cambria" w:hAnsi="Cambria"/>
              </w:rPr>
            </w:pPr>
          </w:p>
        </w:tc>
      </w:tr>
      <w:tr w:rsidR="001C0E59" w:rsidRPr="00A775BA" w:rsidTr="00A64AB2">
        <w:tc>
          <w:tcPr>
            <w:tcW w:w="648" w:type="dxa"/>
            <w:shd w:val="clear" w:color="auto" w:fill="auto"/>
          </w:tcPr>
          <w:p w:rsidR="001C0E59" w:rsidRPr="00A775BA" w:rsidRDefault="005B51FC" w:rsidP="0087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660" w:type="dxa"/>
            <w:shd w:val="clear" w:color="auto" w:fill="auto"/>
          </w:tcPr>
          <w:p w:rsidR="001C0E59" w:rsidRPr="00E743A4" w:rsidRDefault="00FA1ED2" w:rsidP="00FA1ED2">
            <w:pPr>
              <w:tabs>
                <w:tab w:val="left" w:pos="336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Модуль </w:t>
            </w:r>
            <w:proofErr w:type="spellStart"/>
            <w:r>
              <w:rPr>
                <w:rFonts w:ascii="Cambria" w:hAnsi="Cambria"/>
                <w:lang w:val="en-US"/>
              </w:rPr>
              <w:t>Tkinter</w:t>
            </w:r>
            <w:proofErr w:type="spellEnd"/>
            <w:r w:rsidRPr="00B139DE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Окна, метки, кнопки. Упаковщик </w:t>
            </w:r>
            <w:r>
              <w:rPr>
                <w:rFonts w:ascii="Cambria" w:hAnsi="Cambria"/>
                <w:lang w:val="en-US"/>
              </w:rPr>
              <w:t>pack</w:t>
            </w:r>
            <w:r w:rsidRPr="00B139DE">
              <w:rPr>
                <w:rFonts w:ascii="Cambria" w:hAnsi="Cambria"/>
              </w:rPr>
              <w:t>()</w:t>
            </w:r>
          </w:p>
        </w:tc>
        <w:tc>
          <w:tcPr>
            <w:tcW w:w="1980" w:type="dxa"/>
            <w:shd w:val="clear" w:color="auto" w:fill="auto"/>
          </w:tcPr>
          <w:p w:rsidR="00876DA2" w:rsidRPr="00A775BA" w:rsidRDefault="00876DA2" w:rsidP="00876DA2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1C0E59" w:rsidRPr="00A775BA" w:rsidRDefault="001C0E59">
            <w:pPr>
              <w:rPr>
                <w:rFonts w:ascii="Cambria" w:hAnsi="Cambria"/>
              </w:rPr>
            </w:pPr>
          </w:p>
        </w:tc>
      </w:tr>
      <w:tr w:rsidR="001C0E59" w:rsidRPr="00A775BA" w:rsidTr="00A64AB2">
        <w:tc>
          <w:tcPr>
            <w:tcW w:w="648" w:type="dxa"/>
            <w:shd w:val="clear" w:color="auto" w:fill="auto"/>
          </w:tcPr>
          <w:p w:rsidR="001C0E59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6660" w:type="dxa"/>
            <w:shd w:val="clear" w:color="auto" w:fill="auto"/>
          </w:tcPr>
          <w:p w:rsidR="001C0E59" w:rsidRPr="00A775BA" w:rsidRDefault="00876DA2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C0E59" w:rsidRPr="00A27AA3" w:rsidRDefault="00284F27" w:rsidP="00A2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</w:t>
            </w:r>
            <w:r w:rsidR="00A27AA3">
              <w:rPr>
                <w:rFonts w:ascii="Cambria" w:hAnsi="Cambria"/>
              </w:rPr>
              <w:t>рактика</w:t>
            </w:r>
          </w:p>
        </w:tc>
      </w:tr>
      <w:tr w:rsidR="009C2137" w:rsidRPr="00A775BA" w:rsidTr="00A64AB2">
        <w:tc>
          <w:tcPr>
            <w:tcW w:w="648" w:type="dxa"/>
            <w:shd w:val="clear" w:color="auto" w:fill="auto"/>
          </w:tcPr>
          <w:p w:rsidR="009C2137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6660" w:type="dxa"/>
            <w:shd w:val="clear" w:color="auto" w:fill="auto"/>
          </w:tcPr>
          <w:p w:rsidR="009C2137" w:rsidRPr="00B139DE" w:rsidRDefault="00FA1ED2" w:rsidP="00404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Лямбда-функции для передачи параметров в обработчик событий</w:t>
            </w:r>
            <w:proofErr w:type="gramStart"/>
            <w:r>
              <w:rPr>
                <w:rFonts w:ascii="Cambria" w:hAnsi="Cambria"/>
              </w:rPr>
              <w:t xml:space="preserve"> .</w:t>
            </w:r>
            <w:proofErr w:type="gramEnd"/>
            <w:r w:rsidRPr="00E74DC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Текстовые поля. Менеджер геометрии </w:t>
            </w:r>
            <w:r>
              <w:rPr>
                <w:rFonts w:ascii="Cambria" w:hAnsi="Cambria"/>
                <w:lang w:val="en-US"/>
              </w:rPr>
              <w:t>grid</w:t>
            </w:r>
            <w:r w:rsidRPr="00F4359B">
              <w:rPr>
                <w:rFonts w:ascii="Cambria" w:hAnsi="Cambria"/>
              </w:rPr>
              <w:t>()</w:t>
            </w:r>
          </w:p>
        </w:tc>
        <w:tc>
          <w:tcPr>
            <w:tcW w:w="1980" w:type="dxa"/>
            <w:shd w:val="clear" w:color="auto" w:fill="auto"/>
          </w:tcPr>
          <w:p w:rsidR="009C2137" w:rsidRPr="00A775BA" w:rsidRDefault="00F7709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F7709A" w:rsidRPr="00A775BA" w:rsidRDefault="00F7709A">
            <w:pPr>
              <w:rPr>
                <w:rFonts w:ascii="Cambria" w:hAnsi="Cambria"/>
              </w:rPr>
            </w:pP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6660" w:type="dxa"/>
            <w:shd w:val="clear" w:color="auto" w:fill="auto"/>
          </w:tcPr>
          <w:p w:rsidR="00312EDE" w:rsidRPr="00876DA2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312EDE" w:rsidRPr="00A27AA3" w:rsidRDefault="00312EDE" w:rsidP="00312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FA1ED2" w:rsidP="00BE7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Флажки и радиокнопки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312EDE" w:rsidRPr="00A775BA" w:rsidRDefault="00312EDE">
            <w:pPr>
              <w:rPr>
                <w:rFonts w:ascii="Cambria" w:hAnsi="Cambria"/>
              </w:rPr>
            </w:pP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312EDE" w:rsidRPr="00A27AA3" w:rsidRDefault="00312EDE" w:rsidP="00312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 w:rsidP="00F52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FA1ED2" w:rsidP="00A63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Списки. Шкала. Упаковщик </w:t>
            </w:r>
            <w:r>
              <w:rPr>
                <w:rFonts w:ascii="Cambria" w:hAnsi="Cambria"/>
                <w:lang w:val="en-US"/>
              </w:rPr>
              <w:t>place()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DF4BAD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312EDE" w:rsidRPr="00A27AA3" w:rsidRDefault="00312EDE" w:rsidP="00312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6660" w:type="dxa"/>
            <w:shd w:val="clear" w:color="auto" w:fill="auto"/>
          </w:tcPr>
          <w:p w:rsidR="00312EDE" w:rsidRPr="00E74DC3" w:rsidRDefault="00FA1ED2" w:rsidP="007A3A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Работа со шрифтами. Фреймы. Меню. Графические кнопки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312EDE" w:rsidRPr="00A775BA" w:rsidRDefault="00312EDE" w:rsidP="00F52CD0">
            <w:pPr>
              <w:rPr>
                <w:rFonts w:ascii="Cambria" w:hAnsi="Cambria"/>
              </w:rPr>
            </w:pP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5B51FC">
              <w:rPr>
                <w:rFonts w:ascii="Cambria" w:hAnsi="Cambria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312EDE" w:rsidRPr="00A27AA3" w:rsidRDefault="00312EDE" w:rsidP="00312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5B51FC">
              <w:rPr>
                <w:rFonts w:ascii="Cambria" w:hAnsi="Cambria"/>
              </w:rPr>
              <w:t>5</w:t>
            </w:r>
          </w:p>
        </w:tc>
        <w:tc>
          <w:tcPr>
            <w:tcW w:w="6660" w:type="dxa"/>
            <w:shd w:val="clear" w:color="auto" w:fill="auto"/>
          </w:tcPr>
          <w:p w:rsidR="00312EDE" w:rsidRPr="00B139DE" w:rsidRDefault="00FA1ED2" w:rsidP="00B139DE">
            <w:pPr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Виджет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en-US"/>
              </w:rPr>
              <w:t>Canvas</w:t>
            </w:r>
            <w:r w:rsidRPr="00F4359B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Создание статических объектов. Работа с текстом. Добавление готовых изображений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DF4BAD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 xml:space="preserve">Лекция 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</w:t>
            </w:r>
            <w:r w:rsidR="005B51FC">
              <w:rPr>
                <w:rFonts w:ascii="Cambria" w:hAnsi="Cambria"/>
              </w:rPr>
              <w:t>6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A2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</w:t>
            </w:r>
            <w:r w:rsidR="005B51FC">
              <w:rPr>
                <w:rFonts w:ascii="Cambria" w:hAnsi="Cambria"/>
              </w:rPr>
              <w:t>7</w:t>
            </w:r>
          </w:p>
        </w:tc>
        <w:tc>
          <w:tcPr>
            <w:tcW w:w="6660" w:type="dxa"/>
            <w:shd w:val="clear" w:color="auto" w:fill="auto"/>
          </w:tcPr>
          <w:p w:rsidR="00312EDE" w:rsidRPr="00F4359B" w:rsidRDefault="00FA1ED2" w:rsidP="00403F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Многооконный режим работы. Удаление объектов. Работа с датой и временем.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 xml:space="preserve">Лекция 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</w:t>
            </w:r>
            <w:r w:rsidR="005B51FC">
              <w:rPr>
                <w:rFonts w:ascii="Cambria" w:hAnsi="Cambria"/>
              </w:rPr>
              <w:t>8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A2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1</w:t>
            </w:r>
            <w:r w:rsidR="005B51FC">
              <w:rPr>
                <w:rFonts w:ascii="Cambria" w:hAnsi="Cambria"/>
              </w:rPr>
              <w:t>9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FA1ED2" w:rsidP="0087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Диалоговые окна. </w:t>
            </w:r>
            <w:r w:rsidRPr="00FA1ED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Утилита </w:t>
            </w:r>
            <w:r>
              <w:rPr>
                <w:rFonts w:ascii="Cambria" w:hAnsi="Cambria"/>
                <w:lang w:val="en-US"/>
              </w:rPr>
              <w:t>pip</w:t>
            </w:r>
            <w:r w:rsidRPr="009D3E71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и создание </w:t>
            </w:r>
            <w:r>
              <w:rPr>
                <w:rFonts w:ascii="Cambria" w:hAnsi="Cambria"/>
                <w:lang w:val="en-US"/>
              </w:rPr>
              <w:t>exe</w:t>
            </w:r>
            <w:r w:rsidRPr="009D3E71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 xml:space="preserve">файлов в </w:t>
            </w:r>
            <w:r>
              <w:rPr>
                <w:rFonts w:ascii="Cambria" w:hAnsi="Cambria"/>
                <w:lang w:val="en-US"/>
              </w:rPr>
              <w:t>Python</w:t>
            </w:r>
            <w:r w:rsidRPr="009D3E71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 Библиотека </w:t>
            </w:r>
            <w:proofErr w:type="spellStart"/>
            <w:r>
              <w:rPr>
                <w:rFonts w:ascii="Cambria" w:hAnsi="Cambria"/>
                <w:lang w:val="en-US"/>
              </w:rPr>
              <w:t>PyGame</w:t>
            </w:r>
            <w:proofErr w:type="spellEnd"/>
            <w:r w:rsidRPr="009D3E71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Общие сведения и установка. Игровой цикл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312EDE" w:rsidRPr="00A775BA" w:rsidRDefault="00312EDE" w:rsidP="00A775BA">
            <w:pPr>
              <w:rPr>
                <w:rFonts w:ascii="Cambria" w:hAnsi="Cambria"/>
              </w:rPr>
            </w:pP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6660" w:type="dxa"/>
            <w:shd w:val="clear" w:color="auto" w:fill="auto"/>
          </w:tcPr>
          <w:p w:rsidR="00312EDE" w:rsidRPr="000A28F7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A2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6660" w:type="dxa"/>
            <w:shd w:val="clear" w:color="auto" w:fill="auto"/>
          </w:tcPr>
          <w:p w:rsidR="00312EDE" w:rsidRPr="00FA1ED2" w:rsidRDefault="00FA1ED2" w:rsidP="00026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Понятие рендеринга</w:t>
            </w:r>
            <w:r w:rsidRPr="00A775BA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Цветовые схемы и модуль </w:t>
            </w:r>
            <w:r>
              <w:rPr>
                <w:rFonts w:ascii="Cambria" w:hAnsi="Cambria"/>
                <w:lang w:val="en-US"/>
              </w:rPr>
              <w:t>Draw</w:t>
            </w:r>
            <w:r w:rsidRPr="009D3E71">
              <w:rPr>
                <w:rFonts w:ascii="Cambria" w:hAnsi="Cambri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6660" w:type="dxa"/>
            <w:shd w:val="clear" w:color="auto" w:fill="auto"/>
          </w:tcPr>
          <w:p w:rsidR="00312EDE" w:rsidRPr="00A775BA" w:rsidRDefault="00312EDE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</w:t>
            </w:r>
            <w:r w:rsidR="005B51FC">
              <w:rPr>
                <w:rFonts w:ascii="Cambria" w:hAnsi="Cambria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A2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312EDE" w:rsidRPr="00A775BA" w:rsidTr="00A64AB2">
        <w:tc>
          <w:tcPr>
            <w:tcW w:w="648" w:type="dxa"/>
            <w:shd w:val="clear" w:color="auto" w:fill="auto"/>
          </w:tcPr>
          <w:p w:rsidR="00312EDE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6660" w:type="dxa"/>
            <w:shd w:val="clear" w:color="auto" w:fill="auto"/>
          </w:tcPr>
          <w:p w:rsidR="00312EDE" w:rsidRPr="00A27AA3" w:rsidRDefault="00FA1ED2" w:rsidP="00312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События клавиатуры. Загрузка изображений в </w:t>
            </w:r>
            <w:proofErr w:type="spellStart"/>
            <w:r>
              <w:rPr>
                <w:rFonts w:ascii="Cambria" w:hAnsi="Cambria"/>
                <w:lang w:val="en-US"/>
              </w:rPr>
              <w:t>Pygame</w:t>
            </w:r>
            <w:proofErr w:type="spellEnd"/>
            <w:r w:rsidRPr="009D3E71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Класс </w:t>
            </w:r>
            <w:proofErr w:type="spellStart"/>
            <w:r>
              <w:rPr>
                <w:rFonts w:ascii="Cambria" w:hAnsi="Cambria"/>
                <w:lang w:val="en-US"/>
              </w:rPr>
              <w:t>Rect</w:t>
            </w:r>
            <w:proofErr w:type="spellEnd"/>
            <w:r w:rsidRPr="00BC6391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Понятие спрайта.</w:t>
            </w:r>
          </w:p>
        </w:tc>
        <w:tc>
          <w:tcPr>
            <w:tcW w:w="1980" w:type="dxa"/>
            <w:shd w:val="clear" w:color="auto" w:fill="auto"/>
          </w:tcPr>
          <w:p w:rsidR="00312EDE" w:rsidRPr="00A775BA" w:rsidRDefault="00312EDE" w:rsidP="00312EDE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 xml:space="preserve">Лекция </w:t>
            </w:r>
          </w:p>
        </w:tc>
      </w:tr>
      <w:tr w:rsidR="007D641B" w:rsidRPr="00A775BA" w:rsidTr="00A64AB2">
        <w:tc>
          <w:tcPr>
            <w:tcW w:w="648" w:type="dxa"/>
            <w:shd w:val="clear" w:color="auto" w:fill="auto"/>
          </w:tcPr>
          <w:p w:rsidR="007D641B" w:rsidRPr="00A775BA" w:rsidRDefault="007D641B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5B51FC">
              <w:rPr>
                <w:rFonts w:ascii="Cambria" w:hAnsi="Cambria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7D641B" w:rsidRPr="00A775BA" w:rsidRDefault="007D641B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№1</w:t>
            </w:r>
            <w:r w:rsidR="005B51FC">
              <w:rPr>
                <w:rFonts w:ascii="Cambria" w:hAnsi="Cambria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7D641B" w:rsidRPr="00A775BA" w:rsidRDefault="007D641B" w:rsidP="007D6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7D641B" w:rsidRPr="00A775BA" w:rsidTr="00A64AB2">
        <w:tc>
          <w:tcPr>
            <w:tcW w:w="648" w:type="dxa"/>
            <w:shd w:val="clear" w:color="auto" w:fill="auto"/>
          </w:tcPr>
          <w:p w:rsidR="007D641B" w:rsidRPr="00A775BA" w:rsidRDefault="007D641B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5B51FC">
              <w:rPr>
                <w:rFonts w:ascii="Cambria" w:hAnsi="Cambria"/>
              </w:rPr>
              <w:t>5</w:t>
            </w:r>
          </w:p>
        </w:tc>
        <w:tc>
          <w:tcPr>
            <w:tcW w:w="6660" w:type="dxa"/>
            <w:shd w:val="clear" w:color="auto" w:fill="auto"/>
          </w:tcPr>
          <w:p w:rsidR="007D641B" w:rsidRPr="00F4359B" w:rsidRDefault="00FA1ED2" w:rsidP="00F43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События мыши. Работа  с аудио. Работа с текстом в </w:t>
            </w:r>
            <w:proofErr w:type="spellStart"/>
            <w:r>
              <w:rPr>
                <w:rFonts w:ascii="Cambria" w:hAnsi="Cambria"/>
                <w:lang w:val="en-US"/>
              </w:rPr>
              <w:t>Pygame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7D641B" w:rsidRPr="00A775BA" w:rsidRDefault="007D641B" w:rsidP="00A775BA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7D641B" w:rsidRPr="00A775BA" w:rsidRDefault="007D641B" w:rsidP="00A775BA">
            <w:pPr>
              <w:rPr>
                <w:rFonts w:ascii="Cambria" w:hAnsi="Cambria"/>
              </w:rPr>
            </w:pPr>
          </w:p>
        </w:tc>
      </w:tr>
      <w:tr w:rsidR="007D641B" w:rsidRPr="00A775BA" w:rsidTr="00A64AB2">
        <w:tc>
          <w:tcPr>
            <w:tcW w:w="648" w:type="dxa"/>
            <w:shd w:val="clear" w:color="auto" w:fill="auto"/>
          </w:tcPr>
          <w:p w:rsidR="007D641B" w:rsidRPr="00A775BA" w:rsidRDefault="007D641B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5B51FC">
              <w:rPr>
                <w:rFonts w:ascii="Cambria" w:hAnsi="Cambria"/>
              </w:rPr>
              <w:t>6</w:t>
            </w:r>
          </w:p>
        </w:tc>
        <w:tc>
          <w:tcPr>
            <w:tcW w:w="6660" w:type="dxa"/>
            <w:shd w:val="clear" w:color="auto" w:fill="auto"/>
          </w:tcPr>
          <w:p w:rsidR="007D641B" w:rsidRPr="00876DA2" w:rsidRDefault="007D641B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№1</w:t>
            </w:r>
            <w:r w:rsidR="005B51FC">
              <w:rPr>
                <w:rFonts w:ascii="Cambria" w:hAnsi="Cambria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7D641B" w:rsidRPr="00A775BA" w:rsidRDefault="007D641B" w:rsidP="00A2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7D641B" w:rsidRPr="00A775BA" w:rsidTr="00A64AB2">
        <w:tc>
          <w:tcPr>
            <w:tcW w:w="648" w:type="dxa"/>
            <w:shd w:val="clear" w:color="auto" w:fill="auto"/>
          </w:tcPr>
          <w:p w:rsidR="007D641B" w:rsidRPr="00A775BA" w:rsidRDefault="007D641B" w:rsidP="005B51FC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2</w:t>
            </w:r>
            <w:r w:rsidR="005B51FC">
              <w:rPr>
                <w:rFonts w:ascii="Cambria" w:hAnsi="Cambria"/>
              </w:rPr>
              <w:t>7</w:t>
            </w:r>
          </w:p>
        </w:tc>
        <w:tc>
          <w:tcPr>
            <w:tcW w:w="6660" w:type="dxa"/>
            <w:shd w:val="clear" w:color="auto" w:fill="auto"/>
          </w:tcPr>
          <w:p w:rsidR="007D641B" w:rsidRPr="00F4359B" w:rsidRDefault="00FA1ED2" w:rsidP="00F43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Классы </w:t>
            </w:r>
            <w:r>
              <w:rPr>
                <w:rFonts w:ascii="Cambria" w:hAnsi="Cambria"/>
                <w:lang w:val="en-US"/>
              </w:rPr>
              <w:t>Sprite</w:t>
            </w:r>
            <w:r w:rsidRPr="009D3E71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и </w:t>
            </w:r>
            <w:r>
              <w:rPr>
                <w:rFonts w:ascii="Cambria" w:hAnsi="Cambria"/>
                <w:lang w:val="en-US"/>
              </w:rPr>
              <w:t>Group</w:t>
            </w:r>
            <w:r w:rsidRPr="009D3E71">
              <w:rPr>
                <w:rFonts w:ascii="Cambria" w:hAnsi="Cambria"/>
              </w:rPr>
              <w:t xml:space="preserve">. </w:t>
            </w:r>
            <w:r w:rsidRPr="00A917B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Обработка столкновений. Проект «</w:t>
            </w:r>
            <w:proofErr w:type="spellStart"/>
            <w:r>
              <w:rPr>
                <w:rFonts w:ascii="Cambria" w:hAnsi="Cambria"/>
              </w:rPr>
              <w:t>Стрелялка</w:t>
            </w:r>
            <w:proofErr w:type="spellEnd"/>
            <w:r>
              <w:rPr>
                <w:rFonts w:ascii="Cambria" w:hAnsi="Cambri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7D641B" w:rsidRPr="00A775BA" w:rsidRDefault="007D641B" w:rsidP="00F52CD0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Лекция</w:t>
            </w:r>
          </w:p>
          <w:p w:rsidR="007D641B" w:rsidRPr="00A775BA" w:rsidRDefault="007D641B" w:rsidP="00F52CD0">
            <w:pPr>
              <w:rPr>
                <w:rFonts w:ascii="Cambria" w:hAnsi="Cambria"/>
              </w:rPr>
            </w:pPr>
          </w:p>
        </w:tc>
      </w:tr>
      <w:tr w:rsidR="007D641B" w:rsidRPr="00A775BA" w:rsidTr="00A64AB2">
        <w:tc>
          <w:tcPr>
            <w:tcW w:w="648" w:type="dxa"/>
            <w:shd w:val="clear" w:color="auto" w:fill="auto"/>
          </w:tcPr>
          <w:p w:rsidR="007D641B" w:rsidRPr="00A775BA" w:rsidRDefault="007D641B" w:rsidP="005B51FC">
            <w:pPr>
              <w:rPr>
                <w:rFonts w:ascii="Cambria" w:hAnsi="Cambria"/>
              </w:rPr>
            </w:pPr>
            <w:r w:rsidRPr="00A775BA">
              <w:rPr>
                <w:rFonts w:ascii="Cambria" w:hAnsi="Cambria"/>
              </w:rPr>
              <w:t>2</w:t>
            </w:r>
            <w:r w:rsidR="005B51FC">
              <w:rPr>
                <w:rFonts w:ascii="Cambria" w:hAnsi="Cambria"/>
              </w:rPr>
              <w:t>8</w:t>
            </w:r>
          </w:p>
        </w:tc>
        <w:tc>
          <w:tcPr>
            <w:tcW w:w="6660" w:type="dxa"/>
            <w:shd w:val="clear" w:color="auto" w:fill="auto"/>
          </w:tcPr>
          <w:p w:rsidR="007D641B" w:rsidRPr="00A775BA" w:rsidRDefault="007D641B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Задание №1</w:t>
            </w:r>
            <w:r w:rsidR="005B51FC">
              <w:rPr>
                <w:rFonts w:ascii="Cambria" w:hAnsi="Cambria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7D641B" w:rsidRPr="00A775BA" w:rsidRDefault="007D641B" w:rsidP="00A27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</w:p>
        </w:tc>
      </w:tr>
      <w:tr w:rsidR="005B51FC" w:rsidRPr="00A775BA" w:rsidTr="005B51FC">
        <w:tc>
          <w:tcPr>
            <w:tcW w:w="648" w:type="dxa"/>
            <w:shd w:val="clear" w:color="auto" w:fill="8DB3E2" w:themeFill="text2" w:themeFillTint="66"/>
          </w:tcPr>
          <w:p w:rsidR="005B51FC" w:rsidRPr="00A775BA" w:rsidRDefault="005B51FC" w:rsidP="005B5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29-30</w:t>
            </w:r>
          </w:p>
        </w:tc>
        <w:tc>
          <w:tcPr>
            <w:tcW w:w="6660" w:type="dxa"/>
            <w:shd w:val="clear" w:color="auto" w:fill="8DB3E2" w:themeFill="text2" w:themeFillTint="66"/>
          </w:tcPr>
          <w:p w:rsidR="005B51FC" w:rsidRDefault="005B51FC" w:rsidP="00312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Защита выпускной работы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:rsidR="005B51FC" w:rsidRDefault="005B51FC" w:rsidP="00A27AA3">
            <w:pPr>
              <w:rPr>
                <w:rFonts w:ascii="Cambria" w:hAnsi="Cambria"/>
              </w:rPr>
            </w:pPr>
          </w:p>
        </w:tc>
      </w:tr>
    </w:tbl>
    <w:p w:rsidR="009C2137" w:rsidRPr="00A775BA" w:rsidRDefault="009C2137" w:rsidP="0034714D">
      <w:pPr>
        <w:rPr>
          <w:rFonts w:ascii="Cambria" w:hAnsi="Cambria"/>
        </w:rPr>
      </w:pPr>
      <w:bookmarkStart w:id="0" w:name="_GoBack"/>
      <w:bookmarkEnd w:id="0"/>
    </w:p>
    <w:sectPr w:rsidR="009C2137" w:rsidRPr="00A775BA" w:rsidSect="0034714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A1"/>
    <w:rsid w:val="00026AA6"/>
    <w:rsid w:val="0006279E"/>
    <w:rsid w:val="00087D5B"/>
    <w:rsid w:val="000A28F7"/>
    <w:rsid w:val="001533A7"/>
    <w:rsid w:val="001B2BEC"/>
    <w:rsid w:val="001C0E59"/>
    <w:rsid w:val="00243B6D"/>
    <w:rsid w:val="002613C0"/>
    <w:rsid w:val="002619E6"/>
    <w:rsid w:val="00284F27"/>
    <w:rsid w:val="002D3FF9"/>
    <w:rsid w:val="00312C61"/>
    <w:rsid w:val="00312EDE"/>
    <w:rsid w:val="0031553E"/>
    <w:rsid w:val="0034714D"/>
    <w:rsid w:val="003B7971"/>
    <w:rsid w:val="00403F71"/>
    <w:rsid w:val="00404943"/>
    <w:rsid w:val="004A64FE"/>
    <w:rsid w:val="005222A2"/>
    <w:rsid w:val="00584A0F"/>
    <w:rsid w:val="005B51FC"/>
    <w:rsid w:val="005D5BF7"/>
    <w:rsid w:val="005E46DE"/>
    <w:rsid w:val="00635178"/>
    <w:rsid w:val="00640034"/>
    <w:rsid w:val="0069071C"/>
    <w:rsid w:val="006A0EB1"/>
    <w:rsid w:val="006F72DB"/>
    <w:rsid w:val="007364AA"/>
    <w:rsid w:val="007A3AEF"/>
    <w:rsid w:val="007D641B"/>
    <w:rsid w:val="008446AB"/>
    <w:rsid w:val="00846DA1"/>
    <w:rsid w:val="0087627E"/>
    <w:rsid w:val="00876DA2"/>
    <w:rsid w:val="008929E4"/>
    <w:rsid w:val="00910F93"/>
    <w:rsid w:val="00993180"/>
    <w:rsid w:val="00993C28"/>
    <w:rsid w:val="009C2137"/>
    <w:rsid w:val="00A27AA3"/>
    <w:rsid w:val="00A63AFC"/>
    <w:rsid w:val="00A64AB2"/>
    <w:rsid w:val="00A70D5E"/>
    <w:rsid w:val="00A775BA"/>
    <w:rsid w:val="00A8170E"/>
    <w:rsid w:val="00AC5C35"/>
    <w:rsid w:val="00AF31C2"/>
    <w:rsid w:val="00B01365"/>
    <w:rsid w:val="00B07BA2"/>
    <w:rsid w:val="00B139DE"/>
    <w:rsid w:val="00B52B77"/>
    <w:rsid w:val="00B64114"/>
    <w:rsid w:val="00BB3E9A"/>
    <w:rsid w:val="00BE728D"/>
    <w:rsid w:val="00CC0A95"/>
    <w:rsid w:val="00D85070"/>
    <w:rsid w:val="00DF4BAD"/>
    <w:rsid w:val="00E44E6A"/>
    <w:rsid w:val="00E743A4"/>
    <w:rsid w:val="00E74DC3"/>
    <w:rsid w:val="00F275F7"/>
    <w:rsid w:val="00F4359B"/>
    <w:rsid w:val="00F52CD0"/>
    <w:rsid w:val="00F7709A"/>
    <w:rsid w:val="00FA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1 части профильного курса</vt:lpstr>
    </vt:vector>
  </TitlesOfParts>
  <Company>Home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1 части профильного курса</dc:title>
  <dc:creator>Kostareva Svrtlana</dc:creator>
  <cp:lastModifiedBy>tanechka</cp:lastModifiedBy>
  <cp:revision>4</cp:revision>
  <dcterms:created xsi:type="dcterms:W3CDTF">2023-05-19T10:40:00Z</dcterms:created>
  <dcterms:modified xsi:type="dcterms:W3CDTF">2023-07-28T07:44:00Z</dcterms:modified>
</cp:coreProperties>
</file>